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2026-143-GGE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07.05.2026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Errichtung und Integration eines Elektrofilters für ein Biomasseheizwerk - Gemeinde Gelbensande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Errichtung und Integration eines Elektrofilters zur Minderung von Staubemissionen aus der Biomassefeuerung unter Einhaltung der gesetzlichen Emissionsgrenzwerte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